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after="240" w:before="240" w:lineRule="auto"/>
        <w:jc w:val="center"/>
        <w:rPr>
          <w:b w:val="1"/>
        </w:rPr>
      </w:pPr>
      <w:bookmarkStart w:colFirst="0" w:colLast="0" w:name="_3nkpt3cttkvx" w:id="0"/>
      <w:bookmarkEnd w:id="0"/>
      <w:r w:rsidDel="00000000" w:rsidR="00000000" w:rsidRPr="00000000">
        <w:rPr>
          <w:rtl w:val="0"/>
        </w:rPr>
      </w:r>
    </w:p>
    <w:p w:rsidR="00000000" w:rsidDel="00000000" w:rsidP="00000000" w:rsidRDefault="00000000" w:rsidRPr="00000000" w14:paraId="00000002">
      <w:pPr>
        <w:pStyle w:val="Title"/>
        <w:spacing w:after="240" w:before="240" w:lineRule="auto"/>
        <w:jc w:val="center"/>
        <w:rPr>
          <w:b w:val="1"/>
        </w:rPr>
      </w:pPr>
      <w:bookmarkStart w:colFirst="0" w:colLast="0" w:name="_xvgf2rg6gtok" w:id="1"/>
      <w:bookmarkEnd w:id="1"/>
      <w:r w:rsidDel="00000000" w:rsidR="00000000" w:rsidRPr="00000000">
        <w:rPr>
          <w:rtl w:val="0"/>
        </w:rPr>
      </w:r>
    </w:p>
    <w:p w:rsidR="00000000" w:rsidDel="00000000" w:rsidP="00000000" w:rsidRDefault="00000000" w:rsidRPr="00000000" w14:paraId="00000003">
      <w:pPr>
        <w:pStyle w:val="Title"/>
        <w:spacing w:after="240" w:before="240" w:lineRule="auto"/>
        <w:jc w:val="center"/>
        <w:rPr>
          <w:b w:val="1"/>
        </w:rPr>
      </w:pPr>
      <w:bookmarkStart w:colFirst="0" w:colLast="0" w:name="_b27tc3jwzkmg" w:id="2"/>
      <w:bookmarkEnd w:id="2"/>
      <w:r w:rsidDel="00000000" w:rsidR="00000000" w:rsidRPr="00000000">
        <w:rPr>
          <w:rtl w:val="0"/>
        </w:rPr>
      </w:r>
    </w:p>
    <w:p w:rsidR="00000000" w:rsidDel="00000000" w:rsidP="00000000" w:rsidRDefault="00000000" w:rsidRPr="00000000" w14:paraId="00000004">
      <w:pPr>
        <w:pStyle w:val="Title"/>
        <w:spacing w:after="240" w:before="240" w:lineRule="auto"/>
        <w:jc w:val="center"/>
        <w:rPr>
          <w:b w:val="1"/>
        </w:rPr>
      </w:pPr>
      <w:bookmarkStart w:colFirst="0" w:colLast="0" w:name="_yqwayfm6dtb9" w:id="3"/>
      <w:bookmarkEnd w:id="3"/>
      <w:r w:rsidDel="00000000" w:rsidR="00000000" w:rsidRPr="00000000">
        <w:rPr>
          <w:b w:val="1"/>
          <w:rtl w:val="0"/>
        </w:rPr>
        <w:t xml:space="preserve">Nobody Labs</w:t>
        <w:br w:type="textWrapping"/>
      </w:r>
      <w:r w:rsidDel="00000000" w:rsidR="00000000" w:rsidRPr="00000000">
        <w:rPr>
          <w:rtl w:val="0"/>
        </w:rPr>
        <w:t xml:space="preserve">Technical Concept Document for Interactive Sound-Absorbing and Light-Emitting Materials</w:t>
      </w:r>
      <w:r w:rsidDel="00000000" w:rsidR="00000000" w:rsidRPr="00000000">
        <w:rPr>
          <w:rtl w:val="0"/>
        </w:rPr>
      </w:r>
    </w:p>
    <w:p w:rsidR="00000000" w:rsidDel="00000000" w:rsidP="00000000" w:rsidRDefault="00000000" w:rsidRPr="00000000" w14:paraId="00000005">
      <w:pPr>
        <w:pStyle w:val="Subtitle"/>
        <w:spacing w:after="240" w:before="240" w:lineRule="auto"/>
        <w:jc w:val="center"/>
        <w:rPr>
          <w:b w:val="1"/>
          <w:color w:val="ff0000"/>
        </w:rPr>
      </w:pPr>
      <w:bookmarkStart w:colFirst="0" w:colLast="0" w:name="_v4jn6travrnw" w:id="4"/>
      <w:bookmarkEnd w:id="4"/>
      <w:r w:rsidDel="00000000" w:rsidR="00000000" w:rsidRPr="00000000">
        <w:rPr>
          <w:b w:val="1"/>
          <w:rtl w:val="0"/>
        </w:rPr>
        <w:t xml:space="preserve">Prepared By:</w:t>
      </w:r>
      <w:r w:rsidDel="00000000" w:rsidR="00000000" w:rsidRPr="00000000">
        <w:rPr>
          <w:rtl w:val="0"/>
        </w:rPr>
        <w:t xml:space="preserve"> Adam Wieherdt</w:t>
        <w:br w:type="textWrapping"/>
        <w:t xml:space="preserve"> </w:t>
      </w:r>
      <w:r w:rsidDel="00000000" w:rsidR="00000000" w:rsidRPr="00000000">
        <w:rPr>
          <w:b w:val="1"/>
          <w:rtl w:val="0"/>
        </w:rPr>
        <w:t xml:space="preserve">Date:</w:t>
      </w:r>
      <w:r w:rsidDel="00000000" w:rsidR="00000000" w:rsidRPr="00000000">
        <w:rPr>
          <w:rtl w:val="0"/>
        </w:rPr>
        <w:t xml:space="preserve"> 2025-01-10</w:t>
        <w:br w:type="textWrapping"/>
        <w:t xml:space="preserve"> </w:t>
      </w:r>
      <w:r w:rsidDel="00000000" w:rsidR="00000000" w:rsidRPr="00000000">
        <w:rPr>
          <w:b w:val="1"/>
          <w:color w:val="ff0000"/>
          <w:rtl w:val="0"/>
        </w:rPr>
        <w:t xml:space="preserve">Confidential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afleyet2ufq4" w:id="5"/>
      <w:bookmarkEnd w:id="5"/>
      <w:r w:rsidDel="00000000" w:rsidR="00000000" w:rsidRPr="00000000">
        <w:rPr>
          <w:b w:val="1"/>
          <w:color w:val="000000"/>
          <w:sz w:val="26"/>
          <w:szCs w:val="26"/>
          <w:rtl w:val="0"/>
        </w:rPr>
        <w:t xml:space="preserve">Disclaimer</w:t>
      </w:r>
    </w:p>
    <w:p w:rsidR="00000000" w:rsidDel="00000000" w:rsidP="00000000" w:rsidRDefault="00000000" w:rsidRPr="00000000" w14:paraId="0000000C">
      <w:pPr>
        <w:spacing w:after="240" w:before="240" w:lineRule="auto"/>
        <w:rPr/>
      </w:pPr>
      <w:r w:rsidDel="00000000" w:rsidR="00000000" w:rsidRPr="00000000">
        <w:rPr>
          <w:rtl w:val="0"/>
        </w:rPr>
        <w:t xml:space="preserve">This document contains proprietary and confidential information belonging to Nobody Labs. The information herein is provided for informational purposes and is intended solely for the recipient's evaluation. Unauthorized disclosure, copying, or distribution of this document, in whole or in part, is strictly prohibited without prior written consent from Nobody Labs.</w:t>
      </w:r>
    </w:p>
    <w:p w:rsidR="00000000" w:rsidDel="00000000" w:rsidP="00000000" w:rsidRDefault="00000000" w:rsidRPr="00000000" w14:paraId="0000000D">
      <w:pPr>
        <w:spacing w:after="240" w:before="240" w:lineRule="auto"/>
        <w:rPr/>
      </w:pPr>
      <w:r w:rsidDel="00000000" w:rsidR="00000000" w:rsidRPr="00000000">
        <w:rPr>
          <w:rtl w:val="0"/>
        </w:rPr>
        <w:t xml:space="preserve">By accessing this document, the recipient agrees to maintain the confidentiality of its contents and to use the information solely for its intended purpose.</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iun3sr9d5uxt" w:id="6"/>
      <w:bookmarkEnd w:id="6"/>
      <w:r w:rsidDel="00000000" w:rsidR="00000000" w:rsidRPr="00000000">
        <w:rPr>
          <w:b w:val="1"/>
          <w:color w:val="000000"/>
          <w:sz w:val="26"/>
          <w:szCs w:val="26"/>
          <w:rtl w:val="0"/>
        </w:rPr>
        <w:t xml:space="preserve">1. Project Overview</w:t>
      </w:r>
    </w:p>
    <w:p w:rsidR="00000000" w:rsidDel="00000000" w:rsidP="00000000" w:rsidRDefault="00000000" w:rsidRPr="00000000" w14:paraId="00000013">
      <w:pPr>
        <w:numPr>
          <w:ilvl w:val="0"/>
          <w:numId w:val="6"/>
        </w:numPr>
        <w:spacing w:after="0" w:afterAutospacing="0" w:before="240" w:lineRule="auto"/>
        <w:ind w:left="720" w:hanging="360"/>
      </w:pPr>
      <w:r w:rsidDel="00000000" w:rsidR="00000000" w:rsidRPr="00000000">
        <w:rPr>
          <w:b w:val="1"/>
          <w:rtl w:val="0"/>
        </w:rPr>
        <w:t xml:space="preserve">Project Name</w:t>
      </w:r>
      <w:r w:rsidDel="00000000" w:rsidR="00000000" w:rsidRPr="00000000">
        <w:rPr>
          <w:rtl w:val="0"/>
        </w:rPr>
        <w:t xml:space="preserve">: Interactive Sound-Absorbing and Light-Emitting Materials</w:t>
      </w:r>
    </w:p>
    <w:p w:rsidR="00000000" w:rsidDel="00000000" w:rsidP="00000000" w:rsidRDefault="00000000" w:rsidRPr="00000000" w14:paraId="00000014">
      <w:pPr>
        <w:numPr>
          <w:ilvl w:val="0"/>
          <w:numId w:val="6"/>
        </w:numPr>
        <w:spacing w:after="0" w:afterAutospacing="0" w:before="0" w:beforeAutospacing="0" w:lineRule="auto"/>
        <w:ind w:left="720" w:hanging="360"/>
      </w:pPr>
      <w:r w:rsidDel="00000000" w:rsidR="00000000" w:rsidRPr="00000000">
        <w:rPr>
          <w:b w:val="1"/>
          <w:rtl w:val="0"/>
        </w:rPr>
        <w:t xml:space="preserve">Objective</w:t>
      </w:r>
      <w:r w:rsidDel="00000000" w:rsidR="00000000" w:rsidRPr="00000000">
        <w:rPr>
          <w:rtl w:val="0"/>
        </w:rPr>
        <w:t xml:space="preserve">: Develop a multifunctional material that integrates sound absorption, energy conversion, and dynamic light emission for use in fashion, architecture, and entertainment.</w:t>
      </w:r>
    </w:p>
    <w:p w:rsidR="00000000" w:rsidDel="00000000" w:rsidP="00000000" w:rsidRDefault="00000000" w:rsidRPr="00000000" w14:paraId="00000015">
      <w:pPr>
        <w:numPr>
          <w:ilvl w:val="0"/>
          <w:numId w:val="6"/>
        </w:numPr>
        <w:spacing w:after="240" w:before="0" w:beforeAutospacing="0" w:lineRule="auto"/>
        <w:ind w:left="720" w:hanging="360"/>
      </w:pPr>
      <w:r w:rsidDel="00000000" w:rsidR="00000000" w:rsidRPr="00000000">
        <w:rPr>
          <w:b w:val="1"/>
          <w:rtl w:val="0"/>
        </w:rPr>
        <w:t xml:space="preserve">Target Applications</w:t>
      </w:r>
      <w:r w:rsidDel="00000000" w:rsidR="00000000" w:rsidRPr="00000000">
        <w:rPr>
          <w:rtl w:val="0"/>
        </w:rPr>
        <w:t xml:space="preserve">: High-fashion garments, immersive environmental installations, commercial venues, and industrial sound management.</w:t>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xopbq19qon6k" w:id="7"/>
      <w:bookmarkEnd w:id="7"/>
      <w:r w:rsidDel="00000000" w:rsidR="00000000" w:rsidRPr="00000000">
        <w:rPr>
          <w:b w:val="1"/>
          <w:color w:val="000000"/>
          <w:sz w:val="26"/>
          <w:szCs w:val="26"/>
          <w:rtl w:val="0"/>
        </w:rPr>
        <w:t xml:space="preserve">2. Material Requirements</w:t>
      </w:r>
    </w:p>
    <w:p w:rsidR="00000000" w:rsidDel="00000000" w:rsidP="00000000" w:rsidRDefault="00000000" w:rsidRPr="00000000" w14:paraId="00000017">
      <w:pPr>
        <w:pStyle w:val="Heading4"/>
        <w:keepNext w:val="0"/>
        <w:keepLines w:val="0"/>
        <w:spacing w:after="40" w:before="240" w:lineRule="auto"/>
        <w:rPr>
          <w:b w:val="1"/>
          <w:color w:val="000000"/>
          <w:sz w:val="22"/>
          <w:szCs w:val="22"/>
        </w:rPr>
      </w:pPr>
      <w:bookmarkStart w:colFirst="0" w:colLast="0" w:name="_uu8vzwjt9qx0" w:id="8"/>
      <w:bookmarkEnd w:id="8"/>
      <w:r w:rsidDel="00000000" w:rsidR="00000000" w:rsidRPr="00000000">
        <w:rPr>
          <w:b w:val="1"/>
          <w:color w:val="000000"/>
          <w:sz w:val="22"/>
          <w:szCs w:val="22"/>
          <w:rtl w:val="0"/>
        </w:rPr>
        <w:t xml:space="preserve">2.1 Core Functional Materials</w:t>
      </w:r>
    </w:p>
    <w:p w:rsidR="00000000" w:rsidDel="00000000" w:rsidP="00000000" w:rsidRDefault="00000000" w:rsidRPr="00000000" w14:paraId="00000018">
      <w:pPr>
        <w:numPr>
          <w:ilvl w:val="0"/>
          <w:numId w:val="1"/>
        </w:numPr>
        <w:spacing w:after="0" w:afterAutospacing="0" w:before="240" w:lineRule="auto"/>
        <w:ind w:left="720" w:hanging="360"/>
      </w:pPr>
      <w:r w:rsidDel="00000000" w:rsidR="00000000" w:rsidRPr="00000000">
        <w:rPr>
          <w:b w:val="1"/>
          <w:rtl w:val="0"/>
        </w:rPr>
        <w:t xml:space="preserve">Acoustic Foam</w:t>
      </w:r>
      <w:r w:rsidDel="00000000" w:rsidR="00000000" w:rsidRPr="00000000">
        <w:rPr>
          <w:rtl w:val="0"/>
        </w:rPr>
        <w:t xml:space="preserve">:</w:t>
      </w:r>
    </w:p>
    <w:p w:rsidR="00000000" w:rsidDel="00000000" w:rsidP="00000000" w:rsidRDefault="00000000" w:rsidRPr="00000000" w14:paraId="00000019">
      <w:pPr>
        <w:numPr>
          <w:ilvl w:val="1"/>
          <w:numId w:val="1"/>
        </w:numPr>
        <w:spacing w:after="0" w:afterAutospacing="0" w:before="0" w:beforeAutospacing="0" w:lineRule="auto"/>
        <w:ind w:left="1440" w:hanging="360"/>
      </w:pPr>
      <w:r w:rsidDel="00000000" w:rsidR="00000000" w:rsidRPr="00000000">
        <w:rPr>
          <w:b w:val="1"/>
          <w:rtl w:val="0"/>
        </w:rPr>
        <w:t xml:space="preserve">Properties</w:t>
      </w:r>
      <w:r w:rsidDel="00000000" w:rsidR="00000000" w:rsidRPr="00000000">
        <w:rPr>
          <w:rtl w:val="0"/>
        </w:rPr>
        <w:t xml:space="preserve">: High sound absorption, lightweight, flexible.</w:t>
      </w:r>
    </w:p>
    <w:p w:rsidR="00000000" w:rsidDel="00000000" w:rsidP="00000000" w:rsidRDefault="00000000" w:rsidRPr="00000000" w14:paraId="0000001A">
      <w:pPr>
        <w:numPr>
          <w:ilvl w:val="1"/>
          <w:numId w:val="1"/>
        </w:numPr>
        <w:spacing w:after="0" w:afterAutospacing="0" w:before="0" w:beforeAutospacing="0" w:lineRule="auto"/>
        <w:ind w:left="1440" w:hanging="360"/>
      </w:pPr>
      <w:r w:rsidDel="00000000" w:rsidR="00000000" w:rsidRPr="00000000">
        <w:rPr>
          <w:b w:val="1"/>
          <w:rtl w:val="0"/>
        </w:rPr>
        <w:t xml:space="preserve">Function</w:t>
      </w:r>
      <w:r w:rsidDel="00000000" w:rsidR="00000000" w:rsidRPr="00000000">
        <w:rPr>
          <w:rtl w:val="0"/>
        </w:rPr>
        <w:t xml:space="preserve">: To reduce and absorb sound waves effectively, preventing sound from traveling in open environments.</w:t>
      </w:r>
    </w:p>
    <w:p w:rsidR="00000000" w:rsidDel="00000000" w:rsidP="00000000" w:rsidRDefault="00000000" w:rsidRPr="00000000" w14:paraId="0000001B">
      <w:pPr>
        <w:numPr>
          <w:ilvl w:val="1"/>
          <w:numId w:val="1"/>
        </w:numPr>
        <w:spacing w:after="0" w:afterAutospacing="0" w:before="0" w:beforeAutospacing="0" w:lineRule="auto"/>
        <w:ind w:left="1440" w:hanging="360"/>
      </w:pPr>
      <w:r w:rsidDel="00000000" w:rsidR="00000000" w:rsidRPr="00000000">
        <w:rPr>
          <w:b w:val="1"/>
          <w:rtl w:val="0"/>
        </w:rPr>
        <w:t xml:space="preserve">Application</w:t>
      </w:r>
      <w:r w:rsidDel="00000000" w:rsidR="00000000" w:rsidRPr="00000000">
        <w:rPr>
          <w:rtl w:val="0"/>
        </w:rPr>
        <w:t xml:space="preserve">: Layered or embedded in the base of the material to capture incoming sound waves.</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b w:val="1"/>
          <w:rtl w:val="0"/>
        </w:rPr>
        <w:t xml:space="preserve">Aerogel</w:t>
      </w:r>
      <w:r w:rsidDel="00000000" w:rsidR="00000000" w:rsidRPr="00000000">
        <w:rPr>
          <w:rtl w:val="0"/>
        </w:rPr>
        <w:t xml:space="preserve">:</w:t>
      </w:r>
    </w:p>
    <w:p w:rsidR="00000000" w:rsidDel="00000000" w:rsidP="00000000" w:rsidRDefault="00000000" w:rsidRPr="00000000" w14:paraId="0000001D">
      <w:pPr>
        <w:numPr>
          <w:ilvl w:val="1"/>
          <w:numId w:val="1"/>
        </w:numPr>
        <w:spacing w:after="0" w:afterAutospacing="0" w:before="0" w:beforeAutospacing="0" w:lineRule="auto"/>
        <w:ind w:left="1440" w:hanging="360"/>
      </w:pPr>
      <w:r w:rsidDel="00000000" w:rsidR="00000000" w:rsidRPr="00000000">
        <w:rPr>
          <w:b w:val="1"/>
          <w:rtl w:val="0"/>
        </w:rPr>
        <w:t xml:space="preserve">Properties</w:t>
      </w:r>
      <w:r w:rsidDel="00000000" w:rsidR="00000000" w:rsidRPr="00000000">
        <w:rPr>
          <w:rtl w:val="0"/>
        </w:rPr>
        <w:t xml:space="preserve">: Ultra-lightweight, high thermal insulation, and good sound absorption.</w:t>
      </w:r>
    </w:p>
    <w:p w:rsidR="00000000" w:rsidDel="00000000" w:rsidP="00000000" w:rsidRDefault="00000000" w:rsidRPr="00000000" w14:paraId="0000001E">
      <w:pPr>
        <w:numPr>
          <w:ilvl w:val="1"/>
          <w:numId w:val="1"/>
        </w:numPr>
        <w:spacing w:after="0" w:afterAutospacing="0" w:before="0" w:beforeAutospacing="0" w:lineRule="auto"/>
        <w:ind w:left="1440" w:hanging="360"/>
      </w:pPr>
      <w:r w:rsidDel="00000000" w:rsidR="00000000" w:rsidRPr="00000000">
        <w:rPr>
          <w:b w:val="1"/>
          <w:rtl w:val="0"/>
        </w:rPr>
        <w:t xml:space="preserve">Function</w:t>
      </w:r>
      <w:r w:rsidDel="00000000" w:rsidR="00000000" w:rsidRPr="00000000">
        <w:rPr>
          <w:rtl w:val="0"/>
        </w:rPr>
        <w:t xml:space="preserve">: Enhance the material's sound absorption and insulation properties while maintaining a lightweight structure.</w:t>
      </w:r>
    </w:p>
    <w:p w:rsidR="00000000" w:rsidDel="00000000" w:rsidP="00000000" w:rsidRDefault="00000000" w:rsidRPr="00000000" w14:paraId="0000001F">
      <w:pPr>
        <w:numPr>
          <w:ilvl w:val="1"/>
          <w:numId w:val="1"/>
        </w:numPr>
        <w:spacing w:after="0" w:afterAutospacing="0" w:before="0" w:beforeAutospacing="0" w:lineRule="auto"/>
        <w:ind w:left="1440" w:hanging="360"/>
      </w:pPr>
      <w:r w:rsidDel="00000000" w:rsidR="00000000" w:rsidRPr="00000000">
        <w:rPr>
          <w:b w:val="1"/>
          <w:rtl w:val="0"/>
        </w:rPr>
        <w:t xml:space="preserve">Application</w:t>
      </w:r>
      <w:r w:rsidDel="00000000" w:rsidR="00000000" w:rsidRPr="00000000">
        <w:rPr>
          <w:rtl w:val="0"/>
        </w:rPr>
        <w:t xml:space="preserve">: Incorporated into the fabric matrix, possibly as a thin layer or within the weave structure.</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b w:val="1"/>
          <w:rtl w:val="0"/>
        </w:rPr>
        <w:t xml:space="preserve">Piezoelectric Materials</w:t>
      </w:r>
      <w:r w:rsidDel="00000000" w:rsidR="00000000" w:rsidRPr="00000000">
        <w:rPr>
          <w:rtl w:val="0"/>
        </w:rPr>
        <w:t xml:space="preserve">:</w:t>
      </w:r>
    </w:p>
    <w:p w:rsidR="00000000" w:rsidDel="00000000" w:rsidP="00000000" w:rsidRDefault="00000000" w:rsidRPr="00000000" w14:paraId="00000021">
      <w:pPr>
        <w:numPr>
          <w:ilvl w:val="1"/>
          <w:numId w:val="1"/>
        </w:numPr>
        <w:spacing w:after="0" w:afterAutospacing="0" w:before="0" w:beforeAutospacing="0" w:lineRule="auto"/>
        <w:ind w:left="1440" w:hanging="360"/>
      </w:pPr>
      <w:r w:rsidDel="00000000" w:rsidR="00000000" w:rsidRPr="00000000">
        <w:rPr>
          <w:b w:val="1"/>
          <w:rtl w:val="0"/>
        </w:rPr>
        <w:t xml:space="preserve">Properties</w:t>
      </w:r>
      <w:r w:rsidDel="00000000" w:rsidR="00000000" w:rsidRPr="00000000">
        <w:rPr>
          <w:rtl w:val="0"/>
        </w:rPr>
        <w:t xml:space="preserve">: Converts mechanical stress (e.g., from sound waves) into electrical energy.</w:t>
      </w:r>
    </w:p>
    <w:p w:rsidR="00000000" w:rsidDel="00000000" w:rsidP="00000000" w:rsidRDefault="00000000" w:rsidRPr="00000000" w14:paraId="00000022">
      <w:pPr>
        <w:numPr>
          <w:ilvl w:val="1"/>
          <w:numId w:val="1"/>
        </w:numPr>
        <w:spacing w:after="0" w:afterAutospacing="0" w:before="0" w:beforeAutospacing="0" w:lineRule="auto"/>
        <w:ind w:left="1440" w:hanging="360"/>
      </w:pPr>
      <w:r w:rsidDel="00000000" w:rsidR="00000000" w:rsidRPr="00000000">
        <w:rPr>
          <w:b w:val="1"/>
          <w:rtl w:val="0"/>
        </w:rPr>
        <w:t xml:space="preserve">Function</w:t>
      </w:r>
      <w:r w:rsidDel="00000000" w:rsidR="00000000" w:rsidRPr="00000000">
        <w:rPr>
          <w:rtl w:val="0"/>
        </w:rPr>
        <w:t xml:space="preserve">: Capture energy from sound waves and convert it into electricity that can power embedded LEDs or other light-emitting components.</w:t>
      </w:r>
    </w:p>
    <w:p w:rsidR="00000000" w:rsidDel="00000000" w:rsidP="00000000" w:rsidRDefault="00000000" w:rsidRPr="00000000" w14:paraId="00000023">
      <w:pPr>
        <w:numPr>
          <w:ilvl w:val="1"/>
          <w:numId w:val="1"/>
        </w:numPr>
        <w:spacing w:after="240" w:before="0" w:beforeAutospacing="0" w:lineRule="auto"/>
        <w:ind w:left="1440" w:hanging="360"/>
      </w:pPr>
      <w:r w:rsidDel="00000000" w:rsidR="00000000" w:rsidRPr="00000000">
        <w:rPr>
          <w:b w:val="1"/>
          <w:rtl w:val="0"/>
        </w:rPr>
        <w:t xml:space="preserve">Application</w:t>
      </w:r>
      <w:r w:rsidDel="00000000" w:rsidR="00000000" w:rsidRPr="00000000">
        <w:rPr>
          <w:rtl w:val="0"/>
        </w:rPr>
        <w:t xml:space="preserve">: Integrated into the weave structure or embedded within the material to optimize energy capture.</w:t>
      </w:r>
    </w:p>
    <w:p w:rsidR="00000000" w:rsidDel="00000000" w:rsidP="00000000" w:rsidRDefault="00000000" w:rsidRPr="00000000" w14:paraId="00000024">
      <w:pPr>
        <w:pStyle w:val="Heading4"/>
        <w:keepNext w:val="0"/>
        <w:keepLines w:val="0"/>
        <w:spacing w:after="40" w:before="240" w:lineRule="auto"/>
        <w:rPr>
          <w:b w:val="1"/>
          <w:color w:val="000000"/>
          <w:sz w:val="22"/>
          <w:szCs w:val="22"/>
        </w:rPr>
      </w:pPr>
      <w:bookmarkStart w:colFirst="0" w:colLast="0" w:name="_ay3lniqd6jgu" w:id="9"/>
      <w:bookmarkEnd w:id="9"/>
      <w:r w:rsidDel="00000000" w:rsidR="00000000" w:rsidRPr="00000000">
        <w:rPr>
          <w:b w:val="1"/>
          <w:color w:val="000000"/>
          <w:sz w:val="22"/>
          <w:szCs w:val="22"/>
          <w:rtl w:val="0"/>
        </w:rPr>
        <w:t xml:space="preserve">2.2 Light-Emitting Components</w:t>
      </w:r>
    </w:p>
    <w:p w:rsidR="00000000" w:rsidDel="00000000" w:rsidP="00000000" w:rsidRDefault="00000000" w:rsidRPr="00000000" w14:paraId="00000025">
      <w:pPr>
        <w:numPr>
          <w:ilvl w:val="0"/>
          <w:numId w:val="9"/>
        </w:numPr>
        <w:spacing w:after="0" w:afterAutospacing="0" w:before="240" w:lineRule="auto"/>
        <w:ind w:left="720" w:hanging="360"/>
      </w:pPr>
      <w:r w:rsidDel="00000000" w:rsidR="00000000" w:rsidRPr="00000000">
        <w:rPr>
          <w:b w:val="1"/>
          <w:rtl w:val="0"/>
        </w:rPr>
        <w:t xml:space="preserve">Flexible LEDs</w:t>
      </w:r>
      <w:r w:rsidDel="00000000" w:rsidR="00000000" w:rsidRPr="00000000">
        <w:rPr>
          <w:rtl w:val="0"/>
        </w:rPr>
        <w:t xml:space="preserve">:</w:t>
      </w:r>
    </w:p>
    <w:p w:rsidR="00000000" w:rsidDel="00000000" w:rsidP="00000000" w:rsidRDefault="00000000" w:rsidRPr="00000000" w14:paraId="00000026">
      <w:pPr>
        <w:numPr>
          <w:ilvl w:val="1"/>
          <w:numId w:val="9"/>
        </w:numPr>
        <w:spacing w:after="0" w:afterAutospacing="0" w:before="0" w:beforeAutospacing="0" w:lineRule="auto"/>
        <w:ind w:left="1440" w:hanging="360"/>
      </w:pPr>
      <w:r w:rsidDel="00000000" w:rsidR="00000000" w:rsidRPr="00000000">
        <w:rPr>
          <w:b w:val="1"/>
          <w:rtl w:val="0"/>
        </w:rPr>
        <w:t xml:space="preserve">Properties</w:t>
      </w:r>
      <w:r w:rsidDel="00000000" w:rsidR="00000000" w:rsidRPr="00000000">
        <w:rPr>
          <w:rtl w:val="0"/>
        </w:rPr>
        <w:t xml:space="preserve">: Lightweight, flexible, low-power consumption.</w:t>
      </w:r>
    </w:p>
    <w:p w:rsidR="00000000" w:rsidDel="00000000" w:rsidP="00000000" w:rsidRDefault="00000000" w:rsidRPr="00000000" w14:paraId="00000027">
      <w:pPr>
        <w:numPr>
          <w:ilvl w:val="1"/>
          <w:numId w:val="9"/>
        </w:numPr>
        <w:spacing w:after="0" w:afterAutospacing="0" w:before="0" w:beforeAutospacing="0" w:lineRule="auto"/>
        <w:ind w:left="1440" w:hanging="360"/>
      </w:pPr>
      <w:r w:rsidDel="00000000" w:rsidR="00000000" w:rsidRPr="00000000">
        <w:rPr>
          <w:b w:val="1"/>
          <w:rtl w:val="0"/>
        </w:rPr>
        <w:t xml:space="preserve">Function</w:t>
      </w:r>
      <w:r w:rsidDel="00000000" w:rsidR="00000000" w:rsidRPr="00000000">
        <w:rPr>
          <w:rtl w:val="0"/>
        </w:rPr>
        <w:t xml:space="preserve">: Emit light in response to electrical signals generated by piezoelectric materials, creating dynamic visual effects.</w:t>
      </w:r>
    </w:p>
    <w:p w:rsidR="00000000" w:rsidDel="00000000" w:rsidP="00000000" w:rsidRDefault="00000000" w:rsidRPr="00000000" w14:paraId="00000028">
      <w:pPr>
        <w:numPr>
          <w:ilvl w:val="1"/>
          <w:numId w:val="9"/>
        </w:numPr>
        <w:spacing w:after="0" w:afterAutospacing="0" w:before="0" w:beforeAutospacing="0" w:lineRule="auto"/>
        <w:ind w:left="1440" w:hanging="360"/>
      </w:pPr>
      <w:r w:rsidDel="00000000" w:rsidR="00000000" w:rsidRPr="00000000">
        <w:rPr>
          <w:b w:val="1"/>
          <w:rtl w:val="0"/>
        </w:rPr>
        <w:t xml:space="preserve">Application</w:t>
      </w:r>
      <w:r w:rsidDel="00000000" w:rsidR="00000000" w:rsidRPr="00000000">
        <w:rPr>
          <w:rtl w:val="0"/>
        </w:rPr>
        <w:t xml:space="preserve">: Woven into the fabric in a grid or pattern that enhances the intended visual effect (e.g., water ripples, flames).</w:t>
      </w:r>
    </w:p>
    <w:p w:rsidR="00000000" w:rsidDel="00000000" w:rsidP="00000000" w:rsidRDefault="00000000" w:rsidRPr="00000000" w14:paraId="00000029">
      <w:pPr>
        <w:numPr>
          <w:ilvl w:val="0"/>
          <w:numId w:val="9"/>
        </w:numPr>
        <w:spacing w:after="0" w:afterAutospacing="0" w:before="0" w:beforeAutospacing="0" w:lineRule="auto"/>
        <w:ind w:left="720" w:hanging="360"/>
      </w:pPr>
      <w:r w:rsidDel="00000000" w:rsidR="00000000" w:rsidRPr="00000000">
        <w:rPr>
          <w:b w:val="1"/>
          <w:rtl w:val="0"/>
        </w:rPr>
        <w:t xml:space="preserve">Optical Fibers</w:t>
      </w:r>
      <w:r w:rsidDel="00000000" w:rsidR="00000000" w:rsidRPr="00000000">
        <w:rPr>
          <w:rtl w:val="0"/>
        </w:rPr>
        <w:t xml:space="preserve">:</w:t>
      </w:r>
    </w:p>
    <w:p w:rsidR="00000000" w:rsidDel="00000000" w:rsidP="00000000" w:rsidRDefault="00000000" w:rsidRPr="00000000" w14:paraId="0000002A">
      <w:pPr>
        <w:numPr>
          <w:ilvl w:val="1"/>
          <w:numId w:val="9"/>
        </w:numPr>
        <w:spacing w:after="0" w:afterAutospacing="0" w:before="0" w:beforeAutospacing="0" w:lineRule="auto"/>
        <w:ind w:left="1440" w:hanging="360"/>
      </w:pPr>
      <w:r w:rsidDel="00000000" w:rsidR="00000000" w:rsidRPr="00000000">
        <w:rPr>
          <w:b w:val="1"/>
          <w:rtl w:val="0"/>
        </w:rPr>
        <w:t xml:space="preserve">Properties</w:t>
      </w:r>
      <w:r w:rsidDel="00000000" w:rsidR="00000000" w:rsidRPr="00000000">
        <w:rPr>
          <w:rtl w:val="0"/>
        </w:rPr>
        <w:t xml:space="preserve">: Light-conducting, flexible, durable.</w:t>
      </w:r>
    </w:p>
    <w:p w:rsidR="00000000" w:rsidDel="00000000" w:rsidP="00000000" w:rsidRDefault="00000000" w:rsidRPr="00000000" w14:paraId="0000002B">
      <w:pPr>
        <w:numPr>
          <w:ilvl w:val="1"/>
          <w:numId w:val="9"/>
        </w:numPr>
        <w:spacing w:after="0" w:afterAutospacing="0" w:before="0" w:beforeAutospacing="0" w:lineRule="auto"/>
        <w:ind w:left="1440" w:hanging="360"/>
      </w:pPr>
      <w:r w:rsidDel="00000000" w:rsidR="00000000" w:rsidRPr="00000000">
        <w:rPr>
          <w:b w:val="1"/>
          <w:rtl w:val="0"/>
        </w:rPr>
        <w:t xml:space="preserve">Function</w:t>
      </w:r>
      <w:r w:rsidDel="00000000" w:rsidR="00000000" w:rsidRPr="00000000">
        <w:rPr>
          <w:rtl w:val="0"/>
        </w:rPr>
        <w:t xml:space="preserve">: Distribute light emitted by LEDs across the material surface, creating an even or patterned glow.</w:t>
      </w:r>
    </w:p>
    <w:p w:rsidR="00000000" w:rsidDel="00000000" w:rsidP="00000000" w:rsidRDefault="00000000" w:rsidRPr="00000000" w14:paraId="0000002C">
      <w:pPr>
        <w:numPr>
          <w:ilvl w:val="1"/>
          <w:numId w:val="9"/>
        </w:numPr>
        <w:spacing w:after="240" w:before="0" w:beforeAutospacing="0" w:lineRule="auto"/>
        <w:ind w:left="1440" w:hanging="360"/>
      </w:pPr>
      <w:r w:rsidDel="00000000" w:rsidR="00000000" w:rsidRPr="00000000">
        <w:rPr>
          <w:b w:val="1"/>
          <w:rtl w:val="0"/>
        </w:rPr>
        <w:t xml:space="preserve">Application</w:t>
      </w:r>
      <w:r w:rsidDel="00000000" w:rsidR="00000000" w:rsidRPr="00000000">
        <w:rPr>
          <w:rtl w:val="0"/>
        </w:rPr>
        <w:t xml:space="preserve">: Integrated into the fabric, with ends strategically placed to create the desired visual effects.</w:t>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cozbm0he4x7y" w:id="10"/>
      <w:bookmarkEnd w:id="10"/>
      <w:r w:rsidDel="00000000" w:rsidR="00000000" w:rsidRPr="00000000">
        <w:rPr>
          <w:b w:val="1"/>
          <w:color w:val="000000"/>
          <w:sz w:val="26"/>
          <w:szCs w:val="26"/>
          <w:rtl w:val="0"/>
        </w:rPr>
        <w:t xml:space="preserve">3. Weave Structure and Design</w:t>
      </w:r>
    </w:p>
    <w:p w:rsidR="00000000" w:rsidDel="00000000" w:rsidP="00000000" w:rsidRDefault="00000000" w:rsidRPr="00000000" w14:paraId="0000002E">
      <w:pPr>
        <w:pStyle w:val="Heading4"/>
        <w:keepNext w:val="0"/>
        <w:keepLines w:val="0"/>
        <w:spacing w:after="40" w:before="240" w:lineRule="auto"/>
        <w:rPr>
          <w:b w:val="1"/>
          <w:color w:val="000000"/>
          <w:sz w:val="22"/>
          <w:szCs w:val="22"/>
        </w:rPr>
      </w:pPr>
      <w:bookmarkStart w:colFirst="0" w:colLast="0" w:name="_s6z9tnldyq4f" w:id="11"/>
      <w:bookmarkEnd w:id="11"/>
      <w:r w:rsidDel="00000000" w:rsidR="00000000" w:rsidRPr="00000000">
        <w:rPr>
          <w:b w:val="1"/>
          <w:color w:val="000000"/>
          <w:sz w:val="22"/>
          <w:szCs w:val="22"/>
          <w:rtl w:val="0"/>
        </w:rPr>
        <w:t xml:space="preserve">3.1 Microfiber Weave</w:t>
      </w:r>
    </w:p>
    <w:p w:rsidR="00000000" w:rsidDel="00000000" w:rsidP="00000000" w:rsidRDefault="00000000" w:rsidRPr="00000000" w14:paraId="0000002F">
      <w:pPr>
        <w:numPr>
          <w:ilvl w:val="0"/>
          <w:numId w:val="2"/>
        </w:numPr>
        <w:spacing w:after="0" w:afterAutospacing="0" w:before="240" w:lineRule="auto"/>
        <w:ind w:left="720" w:hanging="360"/>
      </w:pPr>
      <w:r w:rsidDel="00000000" w:rsidR="00000000" w:rsidRPr="00000000">
        <w:rPr>
          <w:b w:val="1"/>
          <w:rtl w:val="0"/>
        </w:rPr>
        <w:t xml:space="preserve">Design Inspiration</w:t>
      </w:r>
      <w:r w:rsidDel="00000000" w:rsidR="00000000" w:rsidRPr="00000000">
        <w:rPr>
          <w:rtl w:val="0"/>
        </w:rPr>
        <w:t xml:space="preserve">: Chainmail structure but at a microscale.</w:t>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b w:val="1"/>
          <w:rtl w:val="0"/>
        </w:rPr>
        <w:t xml:space="preserve">Properties</w:t>
      </w:r>
      <w:r w:rsidDel="00000000" w:rsidR="00000000" w:rsidRPr="00000000">
        <w:rPr>
          <w:rtl w:val="0"/>
        </w:rPr>
        <w:t xml:space="preserve">: Strong, flexible, able to incorporate various materials into a single, cohesive fabric.</w:t>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b w:val="1"/>
          <w:rtl w:val="0"/>
        </w:rPr>
        <w:t xml:space="preserve">Function</w:t>
      </w:r>
      <w:r w:rsidDel="00000000" w:rsidR="00000000" w:rsidRPr="00000000">
        <w:rPr>
          <w:rtl w:val="0"/>
        </w:rPr>
        <w:t xml:space="preserve">: Provides structural integrity while allowing for the flexibility and integration of different material types.</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b w:val="1"/>
          <w:rtl w:val="0"/>
        </w:rPr>
        <w:t xml:space="preserve">Weaving Technique</w:t>
      </w:r>
      <w:r w:rsidDel="00000000" w:rsidR="00000000" w:rsidRPr="00000000">
        <w:rPr>
          <w:rtl w:val="0"/>
        </w:rPr>
        <w:t xml:space="preserve">:</w:t>
      </w:r>
    </w:p>
    <w:p w:rsidR="00000000" w:rsidDel="00000000" w:rsidP="00000000" w:rsidRDefault="00000000" w:rsidRPr="00000000" w14:paraId="00000033">
      <w:pPr>
        <w:numPr>
          <w:ilvl w:val="1"/>
          <w:numId w:val="2"/>
        </w:numPr>
        <w:spacing w:after="0" w:afterAutospacing="0" w:before="0" w:beforeAutospacing="0" w:lineRule="auto"/>
        <w:ind w:left="1440" w:hanging="360"/>
      </w:pPr>
      <w:r w:rsidDel="00000000" w:rsidR="00000000" w:rsidRPr="00000000">
        <w:rPr>
          <w:b w:val="1"/>
          <w:rtl w:val="0"/>
        </w:rPr>
        <w:t xml:space="preserve">Layered Weave</w:t>
      </w:r>
      <w:r w:rsidDel="00000000" w:rsidR="00000000" w:rsidRPr="00000000">
        <w:rPr>
          <w:rtl w:val="0"/>
        </w:rPr>
        <w:t xml:space="preserve">: Multiple layers of microfibers woven together, each layer serving a different function (e.g., one layer for sound absorption, another for energy conversion, and a third for light emission).</w:t>
      </w:r>
    </w:p>
    <w:p w:rsidR="00000000" w:rsidDel="00000000" w:rsidP="00000000" w:rsidRDefault="00000000" w:rsidRPr="00000000" w14:paraId="00000034">
      <w:pPr>
        <w:numPr>
          <w:ilvl w:val="1"/>
          <w:numId w:val="2"/>
        </w:numPr>
        <w:spacing w:after="240" w:before="0" w:beforeAutospacing="0" w:lineRule="auto"/>
        <w:ind w:left="1440" w:hanging="360"/>
      </w:pPr>
      <w:r w:rsidDel="00000000" w:rsidR="00000000" w:rsidRPr="00000000">
        <w:rPr>
          <w:b w:val="1"/>
          <w:rtl w:val="0"/>
        </w:rPr>
        <w:t xml:space="preserve">3D Weave</w:t>
      </w:r>
      <w:r w:rsidDel="00000000" w:rsidR="00000000" w:rsidRPr="00000000">
        <w:rPr>
          <w:rtl w:val="0"/>
        </w:rPr>
        <w:t xml:space="preserve">: A three-dimensional weave structure that allows for the integration of thicker materials like aerogel without compromising flexibility.</w:t>
      </w:r>
    </w:p>
    <w:p w:rsidR="00000000" w:rsidDel="00000000" w:rsidP="00000000" w:rsidRDefault="00000000" w:rsidRPr="00000000" w14:paraId="00000035">
      <w:pPr>
        <w:pStyle w:val="Heading4"/>
        <w:keepNext w:val="0"/>
        <w:keepLines w:val="0"/>
        <w:spacing w:after="40" w:before="240" w:lineRule="auto"/>
        <w:rPr>
          <w:b w:val="1"/>
          <w:color w:val="000000"/>
          <w:sz w:val="22"/>
          <w:szCs w:val="22"/>
        </w:rPr>
      </w:pPr>
      <w:bookmarkStart w:colFirst="0" w:colLast="0" w:name="_ga1h3ciq4ndz" w:id="12"/>
      <w:bookmarkEnd w:id="12"/>
      <w:r w:rsidDel="00000000" w:rsidR="00000000" w:rsidRPr="00000000">
        <w:rPr>
          <w:b w:val="1"/>
          <w:color w:val="000000"/>
          <w:sz w:val="22"/>
          <w:szCs w:val="22"/>
          <w:rtl w:val="0"/>
        </w:rPr>
        <w:t xml:space="preserve">3.2 Material Integration</w:t>
      </w:r>
    </w:p>
    <w:p w:rsidR="00000000" w:rsidDel="00000000" w:rsidP="00000000" w:rsidRDefault="00000000" w:rsidRPr="00000000" w14:paraId="00000036">
      <w:pPr>
        <w:numPr>
          <w:ilvl w:val="0"/>
          <w:numId w:val="12"/>
        </w:numPr>
        <w:spacing w:after="0" w:afterAutospacing="0" w:before="240" w:lineRule="auto"/>
        <w:ind w:left="720" w:hanging="360"/>
      </w:pPr>
      <w:r w:rsidDel="00000000" w:rsidR="00000000" w:rsidRPr="00000000">
        <w:rPr>
          <w:b w:val="1"/>
          <w:rtl w:val="0"/>
        </w:rPr>
        <w:t xml:space="preserve">Acoustic Foam</w:t>
      </w:r>
      <w:r w:rsidDel="00000000" w:rsidR="00000000" w:rsidRPr="00000000">
        <w:rPr>
          <w:rtl w:val="0"/>
        </w:rPr>
        <w:t xml:space="preserve">: Woven or layered into the base structure, possibly as small, distributed pockets to maximize sound absorption without adding bulk.</w:t>
      </w:r>
    </w:p>
    <w:p w:rsidR="00000000" w:rsidDel="00000000" w:rsidP="00000000" w:rsidRDefault="00000000" w:rsidRPr="00000000" w14:paraId="00000037">
      <w:pPr>
        <w:numPr>
          <w:ilvl w:val="0"/>
          <w:numId w:val="12"/>
        </w:numPr>
        <w:spacing w:after="0" w:afterAutospacing="0" w:before="0" w:beforeAutospacing="0" w:lineRule="auto"/>
        <w:ind w:left="720" w:hanging="360"/>
      </w:pPr>
      <w:r w:rsidDel="00000000" w:rsidR="00000000" w:rsidRPr="00000000">
        <w:rPr>
          <w:b w:val="1"/>
          <w:rtl w:val="0"/>
        </w:rPr>
        <w:t xml:space="preserve">Aerogel</w:t>
      </w:r>
      <w:r w:rsidDel="00000000" w:rsidR="00000000" w:rsidRPr="00000000">
        <w:rPr>
          <w:rtl w:val="0"/>
        </w:rPr>
        <w:t xml:space="preserve">: Integrated as a thin, flexible layer within the weave or as small, encapsulated units spread throughout the fabric.</w:t>
      </w:r>
    </w:p>
    <w:p w:rsidR="00000000" w:rsidDel="00000000" w:rsidP="00000000" w:rsidRDefault="00000000" w:rsidRPr="00000000" w14:paraId="00000038">
      <w:pPr>
        <w:numPr>
          <w:ilvl w:val="0"/>
          <w:numId w:val="12"/>
        </w:numPr>
        <w:spacing w:after="0" w:afterAutospacing="0" w:before="0" w:beforeAutospacing="0" w:lineRule="auto"/>
        <w:ind w:left="720" w:hanging="360"/>
      </w:pPr>
      <w:r w:rsidDel="00000000" w:rsidR="00000000" w:rsidRPr="00000000">
        <w:rPr>
          <w:b w:val="1"/>
          <w:rtl w:val="0"/>
        </w:rPr>
        <w:t xml:space="preserve">Piezoelectric Materials</w:t>
      </w:r>
      <w:r w:rsidDel="00000000" w:rsidR="00000000" w:rsidRPr="00000000">
        <w:rPr>
          <w:rtl w:val="0"/>
        </w:rPr>
        <w:t xml:space="preserve">: Embedded within the weave, strategically placed to maximize exposure to sound waves and convert them into electrical energy efficiently.</w:t>
      </w:r>
    </w:p>
    <w:p w:rsidR="00000000" w:rsidDel="00000000" w:rsidP="00000000" w:rsidRDefault="00000000" w:rsidRPr="00000000" w14:paraId="00000039">
      <w:pPr>
        <w:numPr>
          <w:ilvl w:val="0"/>
          <w:numId w:val="12"/>
        </w:numPr>
        <w:spacing w:after="240" w:before="0" w:beforeAutospacing="0" w:lineRule="auto"/>
        <w:ind w:left="720" w:hanging="360"/>
      </w:pPr>
      <w:r w:rsidDel="00000000" w:rsidR="00000000" w:rsidRPr="00000000">
        <w:rPr>
          <w:b w:val="1"/>
          <w:rtl w:val="0"/>
        </w:rPr>
        <w:t xml:space="preserve">Flexible LEDs and Optical Fibers</w:t>
      </w:r>
      <w:r w:rsidDel="00000000" w:rsidR="00000000" w:rsidRPr="00000000">
        <w:rPr>
          <w:rtl w:val="0"/>
        </w:rPr>
        <w:t xml:space="preserve">: Woven into the top layers of the fabric, with a focus on areas that will create the most impactful visual effects.</w:t>
      </w:r>
    </w:p>
    <w:p w:rsidR="00000000" w:rsidDel="00000000" w:rsidP="00000000" w:rsidRDefault="00000000" w:rsidRPr="00000000" w14:paraId="0000003A">
      <w:pPr>
        <w:pStyle w:val="Heading3"/>
        <w:keepNext w:val="0"/>
        <w:keepLines w:val="0"/>
        <w:spacing w:before="280" w:lineRule="auto"/>
        <w:rPr>
          <w:b w:val="1"/>
          <w:color w:val="000000"/>
          <w:sz w:val="26"/>
          <w:szCs w:val="26"/>
        </w:rPr>
      </w:pPr>
      <w:bookmarkStart w:colFirst="0" w:colLast="0" w:name="_3vsididmqssb" w:id="13"/>
      <w:bookmarkEnd w:id="13"/>
      <w:r w:rsidDel="00000000" w:rsidR="00000000" w:rsidRPr="00000000">
        <w:rPr>
          <w:b w:val="1"/>
          <w:color w:val="000000"/>
          <w:sz w:val="26"/>
          <w:szCs w:val="26"/>
          <w:rtl w:val="0"/>
        </w:rPr>
        <w:t xml:space="preserve">4. Visual and Interactive Effects</w:t>
      </w:r>
    </w:p>
    <w:p w:rsidR="00000000" w:rsidDel="00000000" w:rsidP="00000000" w:rsidRDefault="00000000" w:rsidRPr="00000000" w14:paraId="0000003B">
      <w:pPr>
        <w:pStyle w:val="Heading4"/>
        <w:keepNext w:val="0"/>
        <w:keepLines w:val="0"/>
        <w:spacing w:after="40" w:before="240" w:lineRule="auto"/>
        <w:rPr>
          <w:b w:val="1"/>
          <w:color w:val="000000"/>
          <w:sz w:val="22"/>
          <w:szCs w:val="22"/>
        </w:rPr>
      </w:pPr>
      <w:bookmarkStart w:colFirst="0" w:colLast="0" w:name="_6b1znmeyhjg5" w:id="14"/>
      <w:bookmarkEnd w:id="14"/>
      <w:r w:rsidDel="00000000" w:rsidR="00000000" w:rsidRPr="00000000">
        <w:rPr>
          <w:b w:val="1"/>
          <w:color w:val="000000"/>
          <w:sz w:val="22"/>
          <w:szCs w:val="22"/>
          <w:rtl w:val="0"/>
        </w:rPr>
        <w:t xml:space="preserve">4.1 Water Surface Effect</w:t>
      </w:r>
    </w:p>
    <w:p w:rsidR="00000000" w:rsidDel="00000000" w:rsidP="00000000" w:rsidRDefault="00000000" w:rsidRPr="00000000" w14:paraId="0000003C">
      <w:pPr>
        <w:numPr>
          <w:ilvl w:val="0"/>
          <w:numId w:val="5"/>
        </w:numPr>
        <w:spacing w:after="0" w:afterAutospacing="0" w:before="240" w:lineRule="auto"/>
        <w:ind w:left="720" w:hanging="360"/>
      </w:pPr>
      <w:r w:rsidDel="00000000" w:rsidR="00000000" w:rsidRPr="00000000">
        <w:rPr>
          <w:b w:val="1"/>
          <w:rtl w:val="0"/>
        </w:rPr>
        <w:t xml:space="preserve">Inspiration</w:t>
      </w:r>
      <w:r w:rsidDel="00000000" w:rsidR="00000000" w:rsidRPr="00000000">
        <w:rPr>
          <w:rtl w:val="0"/>
        </w:rPr>
        <w:t xml:space="preserve">: The surface of a calm lake with ripples.</w:t>
      </w:r>
    </w:p>
    <w:p w:rsidR="00000000" w:rsidDel="00000000" w:rsidP="00000000" w:rsidRDefault="00000000" w:rsidRPr="00000000" w14:paraId="0000003D">
      <w:pPr>
        <w:numPr>
          <w:ilvl w:val="0"/>
          <w:numId w:val="5"/>
        </w:numPr>
        <w:spacing w:after="0" w:afterAutospacing="0" w:before="0" w:beforeAutospacing="0" w:lineRule="auto"/>
        <w:ind w:left="720" w:hanging="360"/>
      </w:pPr>
      <w:r w:rsidDel="00000000" w:rsidR="00000000" w:rsidRPr="00000000">
        <w:rPr>
          <w:b w:val="1"/>
          <w:rtl w:val="0"/>
        </w:rPr>
        <w:t xml:space="preserve">Light Behavior</w:t>
      </w:r>
      <w:r w:rsidDel="00000000" w:rsidR="00000000" w:rsidRPr="00000000">
        <w:rPr>
          <w:rtl w:val="0"/>
        </w:rPr>
        <w:t xml:space="preserve">: LEDs and optical fibers create the illusion of moving water, responding to environmental sounds or movement.</w:t>
      </w:r>
    </w:p>
    <w:p w:rsidR="00000000" w:rsidDel="00000000" w:rsidP="00000000" w:rsidRDefault="00000000" w:rsidRPr="00000000" w14:paraId="0000003E">
      <w:pPr>
        <w:numPr>
          <w:ilvl w:val="0"/>
          <w:numId w:val="5"/>
        </w:numPr>
        <w:spacing w:after="240" w:before="0" w:beforeAutospacing="0" w:lineRule="auto"/>
        <w:ind w:left="720" w:hanging="360"/>
      </w:pPr>
      <w:r w:rsidDel="00000000" w:rsidR="00000000" w:rsidRPr="00000000">
        <w:rPr>
          <w:b w:val="1"/>
          <w:rtl w:val="0"/>
        </w:rPr>
        <w:t xml:space="preserve">Weave Design</w:t>
      </w:r>
      <w:r w:rsidDel="00000000" w:rsidR="00000000" w:rsidRPr="00000000">
        <w:rPr>
          <w:rtl w:val="0"/>
        </w:rPr>
        <w:t xml:space="preserve">: The weave is denser in areas where ripples should be most prominent, allowing for a concentration of light-emitting components.</w:t>
      </w:r>
    </w:p>
    <w:p w:rsidR="00000000" w:rsidDel="00000000" w:rsidP="00000000" w:rsidRDefault="00000000" w:rsidRPr="00000000" w14:paraId="0000003F">
      <w:pPr>
        <w:pStyle w:val="Heading4"/>
        <w:keepNext w:val="0"/>
        <w:keepLines w:val="0"/>
        <w:spacing w:after="40" w:before="240" w:lineRule="auto"/>
        <w:rPr>
          <w:b w:val="1"/>
          <w:color w:val="000000"/>
          <w:sz w:val="22"/>
          <w:szCs w:val="22"/>
        </w:rPr>
      </w:pPr>
      <w:bookmarkStart w:colFirst="0" w:colLast="0" w:name="_dd44q86q0i5l" w:id="15"/>
      <w:bookmarkEnd w:id="15"/>
      <w:r w:rsidDel="00000000" w:rsidR="00000000" w:rsidRPr="00000000">
        <w:rPr>
          <w:b w:val="1"/>
          <w:color w:val="000000"/>
          <w:sz w:val="22"/>
          <w:szCs w:val="22"/>
          <w:rtl w:val="0"/>
        </w:rPr>
        <w:t xml:space="preserve">4.2 Flame Effect</w:t>
      </w:r>
    </w:p>
    <w:p w:rsidR="00000000" w:rsidDel="00000000" w:rsidP="00000000" w:rsidRDefault="00000000" w:rsidRPr="00000000" w14:paraId="00000040">
      <w:pPr>
        <w:numPr>
          <w:ilvl w:val="0"/>
          <w:numId w:val="7"/>
        </w:numPr>
        <w:spacing w:after="0" w:afterAutospacing="0" w:before="240" w:lineRule="auto"/>
        <w:ind w:left="720" w:hanging="360"/>
      </w:pPr>
      <w:r w:rsidDel="00000000" w:rsidR="00000000" w:rsidRPr="00000000">
        <w:rPr>
          <w:b w:val="1"/>
          <w:rtl w:val="0"/>
        </w:rPr>
        <w:t xml:space="preserve">Inspiration</w:t>
      </w:r>
      <w:r w:rsidDel="00000000" w:rsidR="00000000" w:rsidRPr="00000000">
        <w:rPr>
          <w:rtl w:val="0"/>
        </w:rPr>
        <w:t xml:space="preserve">: Flickering flames as seen in "The Hunger Games."</w:t>
      </w:r>
    </w:p>
    <w:p w:rsidR="00000000" w:rsidDel="00000000" w:rsidP="00000000" w:rsidRDefault="00000000" w:rsidRPr="00000000" w14:paraId="00000041">
      <w:pPr>
        <w:numPr>
          <w:ilvl w:val="0"/>
          <w:numId w:val="7"/>
        </w:numPr>
        <w:spacing w:after="0" w:afterAutospacing="0" w:before="0" w:beforeAutospacing="0" w:lineRule="auto"/>
        <w:ind w:left="720" w:hanging="360"/>
      </w:pPr>
      <w:r w:rsidDel="00000000" w:rsidR="00000000" w:rsidRPr="00000000">
        <w:rPr>
          <w:b w:val="1"/>
          <w:rtl w:val="0"/>
        </w:rPr>
        <w:t xml:space="preserve">Light Behavior</w:t>
      </w:r>
      <w:r w:rsidDel="00000000" w:rsidR="00000000" w:rsidRPr="00000000">
        <w:rPr>
          <w:rtl w:val="0"/>
        </w:rPr>
        <w:t xml:space="preserve">: LEDs simulate the flickering of flames, with colors shifting dynamically based on sound intensity or other triggers.</w:t>
      </w:r>
    </w:p>
    <w:p w:rsidR="00000000" w:rsidDel="00000000" w:rsidP="00000000" w:rsidRDefault="00000000" w:rsidRPr="00000000" w14:paraId="00000042">
      <w:pPr>
        <w:numPr>
          <w:ilvl w:val="0"/>
          <w:numId w:val="7"/>
        </w:numPr>
        <w:spacing w:after="240" w:before="0" w:beforeAutospacing="0" w:lineRule="auto"/>
        <w:ind w:left="720" w:hanging="360"/>
      </w:pPr>
      <w:r w:rsidDel="00000000" w:rsidR="00000000" w:rsidRPr="00000000">
        <w:rPr>
          <w:b w:val="1"/>
          <w:rtl w:val="0"/>
        </w:rPr>
        <w:t xml:space="preserve">Weave Design</w:t>
      </w:r>
      <w:r w:rsidDel="00000000" w:rsidR="00000000" w:rsidRPr="00000000">
        <w:rPr>
          <w:rtl w:val="0"/>
        </w:rPr>
        <w:t xml:space="preserve">: A looser weave in areas intended to resemble flames, allowing more flexibility and dynamic movement.</w:t>
      </w:r>
    </w:p>
    <w:p w:rsidR="00000000" w:rsidDel="00000000" w:rsidP="00000000" w:rsidRDefault="00000000" w:rsidRPr="00000000" w14:paraId="00000043">
      <w:pPr>
        <w:pStyle w:val="Heading4"/>
        <w:keepNext w:val="0"/>
        <w:keepLines w:val="0"/>
        <w:spacing w:after="40" w:before="240" w:lineRule="auto"/>
        <w:rPr>
          <w:b w:val="1"/>
          <w:color w:val="000000"/>
          <w:sz w:val="22"/>
          <w:szCs w:val="22"/>
        </w:rPr>
      </w:pPr>
      <w:bookmarkStart w:colFirst="0" w:colLast="0" w:name="_d1daxwq9gca9" w:id="16"/>
      <w:bookmarkEnd w:id="16"/>
      <w:r w:rsidDel="00000000" w:rsidR="00000000" w:rsidRPr="00000000">
        <w:rPr>
          <w:b w:val="1"/>
          <w:color w:val="000000"/>
          <w:sz w:val="22"/>
          <w:szCs w:val="22"/>
          <w:rtl w:val="0"/>
        </w:rPr>
        <w:t xml:space="preserve">4.3 Aurora Borealis Effect</w:t>
      </w:r>
    </w:p>
    <w:p w:rsidR="00000000" w:rsidDel="00000000" w:rsidP="00000000" w:rsidRDefault="00000000" w:rsidRPr="00000000" w14:paraId="00000044">
      <w:pPr>
        <w:numPr>
          <w:ilvl w:val="0"/>
          <w:numId w:val="3"/>
        </w:numPr>
        <w:spacing w:after="0" w:afterAutospacing="0" w:before="240" w:lineRule="auto"/>
        <w:ind w:left="720" w:hanging="360"/>
      </w:pPr>
      <w:r w:rsidDel="00000000" w:rsidR="00000000" w:rsidRPr="00000000">
        <w:rPr>
          <w:b w:val="1"/>
          <w:rtl w:val="0"/>
        </w:rPr>
        <w:t xml:space="preserve">Inspiration</w:t>
      </w:r>
      <w:r w:rsidDel="00000000" w:rsidR="00000000" w:rsidRPr="00000000">
        <w:rPr>
          <w:rtl w:val="0"/>
        </w:rPr>
        <w:t xml:space="preserve">: The Northern Lights.</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b w:val="1"/>
          <w:rtl w:val="0"/>
        </w:rPr>
        <w:t xml:space="preserve">Light Behavior</w:t>
      </w:r>
      <w:r w:rsidDel="00000000" w:rsidR="00000000" w:rsidRPr="00000000">
        <w:rPr>
          <w:rtl w:val="0"/>
        </w:rPr>
        <w:t xml:space="preserve">: Soft, flowing patterns of light that change colors and intensity, creating an ethereal glow across the material.</w:t>
      </w:r>
    </w:p>
    <w:p w:rsidR="00000000" w:rsidDel="00000000" w:rsidP="00000000" w:rsidRDefault="00000000" w:rsidRPr="00000000" w14:paraId="00000046">
      <w:pPr>
        <w:numPr>
          <w:ilvl w:val="0"/>
          <w:numId w:val="3"/>
        </w:numPr>
        <w:spacing w:after="240" w:before="0" w:beforeAutospacing="0" w:lineRule="auto"/>
        <w:ind w:left="720" w:hanging="360"/>
      </w:pPr>
      <w:r w:rsidDel="00000000" w:rsidR="00000000" w:rsidRPr="00000000">
        <w:rPr>
          <w:b w:val="1"/>
          <w:rtl w:val="0"/>
        </w:rPr>
        <w:t xml:space="preserve">Weave Design</w:t>
      </w:r>
      <w:r w:rsidDel="00000000" w:rsidR="00000000" w:rsidRPr="00000000">
        <w:rPr>
          <w:rtl w:val="0"/>
        </w:rPr>
        <w:t xml:space="preserve">: A combination of dense and sparse weaving to create the appearance of light waves moving across the fabric.</w:t>
      </w:r>
    </w:p>
    <w:p w:rsidR="00000000" w:rsidDel="00000000" w:rsidP="00000000" w:rsidRDefault="00000000" w:rsidRPr="00000000" w14:paraId="00000047">
      <w:pPr>
        <w:pStyle w:val="Heading3"/>
        <w:keepNext w:val="0"/>
        <w:keepLines w:val="0"/>
        <w:spacing w:before="280" w:lineRule="auto"/>
        <w:rPr>
          <w:b w:val="1"/>
          <w:color w:val="000000"/>
          <w:sz w:val="26"/>
          <w:szCs w:val="26"/>
        </w:rPr>
      </w:pPr>
      <w:bookmarkStart w:colFirst="0" w:colLast="0" w:name="_nj74or5soqjc" w:id="17"/>
      <w:bookmarkEnd w:id="17"/>
      <w:r w:rsidDel="00000000" w:rsidR="00000000" w:rsidRPr="00000000">
        <w:rPr>
          <w:b w:val="1"/>
          <w:color w:val="000000"/>
          <w:sz w:val="26"/>
          <w:szCs w:val="26"/>
          <w:rtl w:val="0"/>
        </w:rPr>
        <w:t xml:space="preserve">5. Potential Challenges and Solutions</w:t>
      </w:r>
    </w:p>
    <w:p w:rsidR="00000000" w:rsidDel="00000000" w:rsidP="00000000" w:rsidRDefault="00000000" w:rsidRPr="00000000" w14:paraId="00000048">
      <w:pPr>
        <w:pStyle w:val="Heading4"/>
        <w:keepNext w:val="0"/>
        <w:keepLines w:val="0"/>
        <w:spacing w:after="40" w:before="240" w:lineRule="auto"/>
        <w:rPr>
          <w:b w:val="1"/>
          <w:color w:val="000000"/>
          <w:sz w:val="22"/>
          <w:szCs w:val="22"/>
        </w:rPr>
      </w:pPr>
      <w:bookmarkStart w:colFirst="0" w:colLast="0" w:name="_hxu653v5syiw" w:id="18"/>
      <w:bookmarkEnd w:id="18"/>
      <w:r w:rsidDel="00000000" w:rsidR="00000000" w:rsidRPr="00000000">
        <w:rPr>
          <w:b w:val="1"/>
          <w:color w:val="000000"/>
          <w:sz w:val="22"/>
          <w:szCs w:val="22"/>
          <w:rtl w:val="0"/>
        </w:rPr>
        <w:t xml:space="preserve">5.1 Durability</w:t>
      </w:r>
    </w:p>
    <w:p w:rsidR="00000000" w:rsidDel="00000000" w:rsidP="00000000" w:rsidRDefault="00000000" w:rsidRPr="00000000" w14:paraId="00000049">
      <w:pPr>
        <w:numPr>
          <w:ilvl w:val="0"/>
          <w:numId w:val="8"/>
        </w:numPr>
        <w:spacing w:after="0" w:afterAutospacing="0" w:before="240" w:lineRule="auto"/>
        <w:ind w:left="720" w:hanging="360"/>
      </w:pPr>
      <w:r w:rsidDel="00000000" w:rsidR="00000000" w:rsidRPr="00000000">
        <w:rPr>
          <w:b w:val="1"/>
          <w:rtl w:val="0"/>
        </w:rPr>
        <w:t xml:space="preserve">Challenge</w:t>
      </w:r>
      <w:r w:rsidDel="00000000" w:rsidR="00000000" w:rsidRPr="00000000">
        <w:rPr>
          <w:rtl w:val="0"/>
        </w:rPr>
        <w:t xml:space="preserve">: Ensuring the material remains durable despite the integration of multiple components.</w:t>
      </w:r>
    </w:p>
    <w:p w:rsidR="00000000" w:rsidDel="00000000" w:rsidP="00000000" w:rsidRDefault="00000000" w:rsidRPr="00000000" w14:paraId="0000004A">
      <w:pPr>
        <w:numPr>
          <w:ilvl w:val="0"/>
          <w:numId w:val="8"/>
        </w:numPr>
        <w:spacing w:after="240" w:before="0" w:beforeAutospacing="0" w:lineRule="auto"/>
        <w:ind w:left="720" w:hanging="360"/>
      </w:pPr>
      <w:r w:rsidDel="00000000" w:rsidR="00000000" w:rsidRPr="00000000">
        <w:rPr>
          <w:b w:val="1"/>
          <w:rtl w:val="0"/>
        </w:rPr>
        <w:t xml:space="preserve">Solution</w:t>
      </w:r>
      <w:r w:rsidDel="00000000" w:rsidR="00000000" w:rsidRPr="00000000">
        <w:rPr>
          <w:rtl w:val="0"/>
        </w:rPr>
        <w:t xml:space="preserve">: Focus on high-quality, flexible components and robust weaving techniques that protect sensitive materials like LEDs and piezoelectric elements.</w:t>
      </w:r>
    </w:p>
    <w:p w:rsidR="00000000" w:rsidDel="00000000" w:rsidP="00000000" w:rsidRDefault="00000000" w:rsidRPr="00000000" w14:paraId="0000004B">
      <w:pPr>
        <w:pStyle w:val="Heading4"/>
        <w:keepNext w:val="0"/>
        <w:keepLines w:val="0"/>
        <w:spacing w:after="40" w:before="240" w:lineRule="auto"/>
        <w:rPr>
          <w:b w:val="1"/>
          <w:color w:val="000000"/>
          <w:sz w:val="22"/>
          <w:szCs w:val="22"/>
        </w:rPr>
      </w:pPr>
      <w:bookmarkStart w:colFirst="0" w:colLast="0" w:name="_e6jeh6g02jee" w:id="19"/>
      <w:bookmarkEnd w:id="19"/>
      <w:r w:rsidDel="00000000" w:rsidR="00000000" w:rsidRPr="00000000">
        <w:rPr>
          <w:b w:val="1"/>
          <w:color w:val="000000"/>
          <w:sz w:val="22"/>
          <w:szCs w:val="22"/>
          <w:rtl w:val="0"/>
        </w:rPr>
        <w:t xml:space="preserve">5.2 Power Management</w:t>
      </w:r>
    </w:p>
    <w:p w:rsidR="00000000" w:rsidDel="00000000" w:rsidP="00000000" w:rsidRDefault="00000000" w:rsidRPr="00000000" w14:paraId="0000004C">
      <w:pPr>
        <w:numPr>
          <w:ilvl w:val="0"/>
          <w:numId w:val="4"/>
        </w:numPr>
        <w:spacing w:after="0" w:afterAutospacing="0" w:before="240" w:lineRule="auto"/>
        <w:ind w:left="720" w:hanging="360"/>
      </w:pPr>
      <w:r w:rsidDel="00000000" w:rsidR="00000000" w:rsidRPr="00000000">
        <w:rPr>
          <w:b w:val="1"/>
          <w:rtl w:val="0"/>
        </w:rPr>
        <w:t xml:space="preserve">Challenge</w:t>
      </w:r>
      <w:r w:rsidDel="00000000" w:rsidR="00000000" w:rsidRPr="00000000">
        <w:rPr>
          <w:rtl w:val="0"/>
        </w:rPr>
        <w:t xml:space="preserve">: Managing the power requirements of the light-emitting components.</w:t>
      </w:r>
    </w:p>
    <w:p w:rsidR="00000000" w:rsidDel="00000000" w:rsidP="00000000" w:rsidRDefault="00000000" w:rsidRPr="00000000" w14:paraId="0000004D">
      <w:pPr>
        <w:numPr>
          <w:ilvl w:val="0"/>
          <w:numId w:val="4"/>
        </w:numPr>
        <w:spacing w:after="240" w:before="0" w:beforeAutospacing="0" w:lineRule="auto"/>
        <w:ind w:left="720" w:hanging="360"/>
      </w:pPr>
      <w:r w:rsidDel="00000000" w:rsidR="00000000" w:rsidRPr="00000000">
        <w:rPr>
          <w:b w:val="1"/>
          <w:rtl w:val="0"/>
        </w:rPr>
        <w:t xml:space="preserve">Solution</w:t>
      </w:r>
      <w:r w:rsidDel="00000000" w:rsidR="00000000" w:rsidRPr="00000000">
        <w:rPr>
          <w:rtl w:val="0"/>
        </w:rPr>
        <w:t xml:space="preserve">: Optimize the piezoelectric elements for efficient energy conversion and consider supplementary power sources like small, rechargeable batteries.</w:t>
      </w:r>
    </w:p>
    <w:p w:rsidR="00000000" w:rsidDel="00000000" w:rsidP="00000000" w:rsidRDefault="00000000" w:rsidRPr="00000000" w14:paraId="0000004E">
      <w:pPr>
        <w:pStyle w:val="Heading4"/>
        <w:keepNext w:val="0"/>
        <w:keepLines w:val="0"/>
        <w:spacing w:after="40" w:before="240" w:lineRule="auto"/>
        <w:rPr>
          <w:b w:val="1"/>
          <w:color w:val="000000"/>
          <w:sz w:val="22"/>
          <w:szCs w:val="22"/>
        </w:rPr>
      </w:pPr>
      <w:bookmarkStart w:colFirst="0" w:colLast="0" w:name="_8mstuyhn31td" w:id="20"/>
      <w:bookmarkEnd w:id="20"/>
      <w:r w:rsidDel="00000000" w:rsidR="00000000" w:rsidRPr="00000000">
        <w:rPr>
          <w:b w:val="1"/>
          <w:color w:val="000000"/>
          <w:sz w:val="22"/>
          <w:szCs w:val="22"/>
          <w:rtl w:val="0"/>
        </w:rPr>
        <w:t xml:space="preserve">5.3 Flexibility and Comfort</w:t>
      </w:r>
    </w:p>
    <w:p w:rsidR="00000000" w:rsidDel="00000000" w:rsidP="00000000" w:rsidRDefault="00000000" w:rsidRPr="00000000" w14:paraId="0000004F">
      <w:pPr>
        <w:numPr>
          <w:ilvl w:val="0"/>
          <w:numId w:val="14"/>
        </w:numPr>
        <w:spacing w:after="0" w:afterAutospacing="0" w:before="240" w:lineRule="auto"/>
        <w:ind w:left="720" w:hanging="360"/>
      </w:pPr>
      <w:r w:rsidDel="00000000" w:rsidR="00000000" w:rsidRPr="00000000">
        <w:rPr>
          <w:b w:val="1"/>
          <w:rtl w:val="0"/>
        </w:rPr>
        <w:t xml:space="preserve">Challenge</w:t>
      </w:r>
      <w:r w:rsidDel="00000000" w:rsidR="00000000" w:rsidRPr="00000000">
        <w:rPr>
          <w:rtl w:val="0"/>
        </w:rPr>
        <w:t xml:space="preserve">: Maintaining flexibility and comfort, particularly in wearable applications.</w:t>
      </w:r>
    </w:p>
    <w:p w:rsidR="00000000" w:rsidDel="00000000" w:rsidP="00000000" w:rsidRDefault="00000000" w:rsidRPr="00000000" w14:paraId="00000050">
      <w:pPr>
        <w:numPr>
          <w:ilvl w:val="0"/>
          <w:numId w:val="14"/>
        </w:numPr>
        <w:spacing w:after="240" w:before="0" w:beforeAutospacing="0" w:lineRule="auto"/>
        <w:ind w:left="720" w:hanging="360"/>
      </w:pPr>
      <w:r w:rsidDel="00000000" w:rsidR="00000000" w:rsidRPr="00000000">
        <w:rPr>
          <w:b w:val="1"/>
          <w:rtl w:val="0"/>
        </w:rPr>
        <w:t xml:space="preserve">Solution</w:t>
      </w:r>
      <w:r w:rsidDel="00000000" w:rsidR="00000000" w:rsidRPr="00000000">
        <w:rPr>
          <w:rtl w:val="0"/>
        </w:rPr>
        <w:t xml:space="preserve">: Prioritize lightweight, breathable materials and ensure that the weave allows for natural movement.</w:t>
      </w:r>
    </w:p>
    <w:p w:rsidR="00000000" w:rsidDel="00000000" w:rsidP="00000000" w:rsidRDefault="00000000" w:rsidRPr="00000000" w14:paraId="00000051">
      <w:pPr>
        <w:pStyle w:val="Heading3"/>
        <w:keepNext w:val="0"/>
        <w:keepLines w:val="0"/>
        <w:spacing w:before="280" w:lineRule="auto"/>
        <w:rPr>
          <w:b w:val="1"/>
          <w:color w:val="000000"/>
          <w:sz w:val="26"/>
          <w:szCs w:val="26"/>
        </w:rPr>
      </w:pPr>
      <w:bookmarkStart w:colFirst="0" w:colLast="0" w:name="_5h6qva44u66a" w:id="21"/>
      <w:bookmarkEnd w:id="21"/>
      <w:r w:rsidDel="00000000" w:rsidR="00000000" w:rsidRPr="00000000">
        <w:rPr>
          <w:b w:val="1"/>
          <w:color w:val="000000"/>
          <w:sz w:val="26"/>
          <w:szCs w:val="26"/>
          <w:rtl w:val="0"/>
        </w:rPr>
        <w:t xml:space="preserve">6. Applications and Use Cases</w:t>
      </w:r>
    </w:p>
    <w:p w:rsidR="00000000" w:rsidDel="00000000" w:rsidP="00000000" w:rsidRDefault="00000000" w:rsidRPr="00000000" w14:paraId="00000052">
      <w:pPr>
        <w:pStyle w:val="Heading4"/>
        <w:keepNext w:val="0"/>
        <w:keepLines w:val="0"/>
        <w:spacing w:after="40" w:before="240" w:lineRule="auto"/>
        <w:rPr>
          <w:b w:val="1"/>
          <w:color w:val="000000"/>
          <w:sz w:val="22"/>
          <w:szCs w:val="22"/>
        </w:rPr>
      </w:pPr>
      <w:bookmarkStart w:colFirst="0" w:colLast="0" w:name="_6i4w3m6ljl3n" w:id="22"/>
      <w:bookmarkEnd w:id="22"/>
      <w:r w:rsidDel="00000000" w:rsidR="00000000" w:rsidRPr="00000000">
        <w:rPr>
          <w:b w:val="1"/>
          <w:color w:val="000000"/>
          <w:sz w:val="22"/>
          <w:szCs w:val="22"/>
          <w:rtl w:val="0"/>
        </w:rPr>
        <w:t xml:space="preserve">6.1 Fashion</w:t>
      </w:r>
    </w:p>
    <w:p w:rsidR="00000000" w:rsidDel="00000000" w:rsidP="00000000" w:rsidRDefault="00000000" w:rsidRPr="00000000" w14:paraId="00000053">
      <w:pPr>
        <w:numPr>
          <w:ilvl w:val="0"/>
          <w:numId w:val="10"/>
        </w:numPr>
        <w:spacing w:after="240" w:before="240" w:lineRule="auto"/>
        <w:ind w:left="720" w:hanging="360"/>
      </w:pPr>
      <w:r w:rsidDel="00000000" w:rsidR="00000000" w:rsidRPr="00000000">
        <w:rPr>
          <w:b w:val="1"/>
          <w:rtl w:val="0"/>
        </w:rPr>
        <w:t xml:space="preserve">Wearable Garments</w:t>
      </w:r>
      <w:r w:rsidDel="00000000" w:rsidR="00000000" w:rsidRPr="00000000">
        <w:rPr>
          <w:rtl w:val="0"/>
        </w:rPr>
        <w:t xml:space="preserve">: Dresses, suits, and accessories that respond to environmental sounds and light, creating a unique, interactive fashion statement.</w:t>
      </w:r>
    </w:p>
    <w:p w:rsidR="00000000" w:rsidDel="00000000" w:rsidP="00000000" w:rsidRDefault="00000000" w:rsidRPr="00000000" w14:paraId="00000054">
      <w:pPr>
        <w:pStyle w:val="Heading4"/>
        <w:keepNext w:val="0"/>
        <w:keepLines w:val="0"/>
        <w:spacing w:after="40" w:before="240" w:lineRule="auto"/>
        <w:rPr>
          <w:b w:val="1"/>
          <w:color w:val="000000"/>
          <w:sz w:val="22"/>
          <w:szCs w:val="22"/>
        </w:rPr>
      </w:pPr>
      <w:bookmarkStart w:colFirst="0" w:colLast="0" w:name="_nz2p1wjoexnh" w:id="23"/>
      <w:bookmarkEnd w:id="23"/>
      <w:r w:rsidDel="00000000" w:rsidR="00000000" w:rsidRPr="00000000">
        <w:rPr>
          <w:b w:val="1"/>
          <w:color w:val="000000"/>
          <w:sz w:val="22"/>
          <w:szCs w:val="22"/>
          <w:rtl w:val="0"/>
        </w:rPr>
        <w:t xml:space="preserve">6.2 Architecture and Interior Design</w:t>
      </w:r>
    </w:p>
    <w:p w:rsidR="00000000" w:rsidDel="00000000" w:rsidP="00000000" w:rsidRDefault="00000000" w:rsidRPr="00000000" w14:paraId="00000055">
      <w:pPr>
        <w:numPr>
          <w:ilvl w:val="0"/>
          <w:numId w:val="11"/>
        </w:numPr>
        <w:spacing w:after="240" w:before="240" w:lineRule="auto"/>
        <w:ind w:left="720" w:hanging="360"/>
      </w:pPr>
      <w:r w:rsidDel="00000000" w:rsidR="00000000" w:rsidRPr="00000000">
        <w:rPr>
          <w:b w:val="1"/>
          <w:rtl w:val="0"/>
        </w:rPr>
        <w:t xml:space="preserve">Environmental Installations</w:t>
      </w:r>
      <w:r w:rsidDel="00000000" w:rsidR="00000000" w:rsidRPr="00000000">
        <w:rPr>
          <w:rtl w:val="0"/>
        </w:rPr>
        <w:t xml:space="preserve">: Interactive wall coverings, ceilings, and installations for nightclubs, hotels, and public spaces that respond to sound and create dynamic light shows.</w:t>
      </w:r>
    </w:p>
    <w:p w:rsidR="00000000" w:rsidDel="00000000" w:rsidP="00000000" w:rsidRDefault="00000000" w:rsidRPr="00000000" w14:paraId="00000056">
      <w:pPr>
        <w:pStyle w:val="Heading4"/>
        <w:keepNext w:val="0"/>
        <w:keepLines w:val="0"/>
        <w:spacing w:after="40" w:before="240" w:lineRule="auto"/>
        <w:rPr>
          <w:b w:val="1"/>
          <w:color w:val="000000"/>
          <w:sz w:val="22"/>
          <w:szCs w:val="22"/>
        </w:rPr>
      </w:pPr>
      <w:bookmarkStart w:colFirst="0" w:colLast="0" w:name="_1igmt0qgjx9h" w:id="24"/>
      <w:bookmarkEnd w:id="24"/>
      <w:r w:rsidDel="00000000" w:rsidR="00000000" w:rsidRPr="00000000">
        <w:rPr>
          <w:b w:val="1"/>
          <w:color w:val="000000"/>
          <w:sz w:val="22"/>
          <w:szCs w:val="22"/>
          <w:rtl w:val="0"/>
        </w:rPr>
        <w:t xml:space="preserve">6.3 Commercial and Industrial Use</w:t>
      </w:r>
    </w:p>
    <w:p w:rsidR="00000000" w:rsidDel="00000000" w:rsidP="00000000" w:rsidRDefault="00000000" w:rsidRPr="00000000" w14:paraId="00000057">
      <w:pPr>
        <w:numPr>
          <w:ilvl w:val="0"/>
          <w:numId w:val="15"/>
        </w:numPr>
        <w:spacing w:after="0" w:afterAutospacing="0" w:before="240" w:lineRule="auto"/>
        <w:ind w:left="720" w:hanging="360"/>
      </w:pPr>
      <w:r w:rsidDel="00000000" w:rsidR="00000000" w:rsidRPr="00000000">
        <w:rPr>
          <w:b w:val="1"/>
          <w:rtl w:val="0"/>
        </w:rPr>
        <w:t xml:space="preserve">Sound Management</w:t>
      </w:r>
      <w:r w:rsidDel="00000000" w:rsidR="00000000" w:rsidRPr="00000000">
        <w:rPr>
          <w:rtl w:val="0"/>
        </w:rPr>
        <w:t xml:space="preserve">: Use in commercial spaces to manage sound levels while providing aesthetic lighting solutions.</w:t>
      </w:r>
    </w:p>
    <w:p w:rsidR="00000000" w:rsidDel="00000000" w:rsidP="00000000" w:rsidRDefault="00000000" w:rsidRPr="00000000" w14:paraId="00000058">
      <w:pPr>
        <w:numPr>
          <w:ilvl w:val="0"/>
          <w:numId w:val="15"/>
        </w:numPr>
        <w:spacing w:after="240" w:before="0" w:beforeAutospacing="0" w:lineRule="auto"/>
        <w:ind w:left="720" w:hanging="360"/>
      </w:pPr>
      <w:r w:rsidDel="00000000" w:rsidR="00000000" w:rsidRPr="00000000">
        <w:rPr>
          <w:b w:val="1"/>
          <w:rtl w:val="0"/>
        </w:rPr>
        <w:t xml:space="preserve">Entertainment Venues</w:t>
      </w:r>
      <w:r w:rsidDel="00000000" w:rsidR="00000000" w:rsidRPr="00000000">
        <w:rPr>
          <w:rtl w:val="0"/>
        </w:rPr>
        <w:t xml:space="preserve">: Application in nightclubs, theaters, and other venues to create immersive environments that enhance the user experience.</w:t>
      </w:r>
    </w:p>
    <w:p w:rsidR="00000000" w:rsidDel="00000000" w:rsidP="00000000" w:rsidRDefault="00000000" w:rsidRPr="00000000" w14:paraId="00000059">
      <w:pPr>
        <w:pStyle w:val="Heading3"/>
        <w:keepNext w:val="0"/>
        <w:keepLines w:val="0"/>
        <w:spacing w:before="280" w:lineRule="auto"/>
        <w:rPr>
          <w:b w:val="1"/>
          <w:color w:val="000000"/>
          <w:sz w:val="26"/>
          <w:szCs w:val="26"/>
        </w:rPr>
      </w:pPr>
      <w:bookmarkStart w:colFirst="0" w:colLast="0" w:name="_84kd318kj7z8" w:id="25"/>
      <w:bookmarkEnd w:id="25"/>
      <w:r w:rsidDel="00000000" w:rsidR="00000000" w:rsidRPr="00000000">
        <w:rPr>
          <w:b w:val="1"/>
          <w:color w:val="000000"/>
          <w:sz w:val="26"/>
          <w:szCs w:val="26"/>
          <w:rtl w:val="0"/>
        </w:rPr>
        <w:t xml:space="preserve">7. Future Directions</w:t>
      </w:r>
    </w:p>
    <w:p w:rsidR="00000000" w:rsidDel="00000000" w:rsidP="00000000" w:rsidRDefault="00000000" w:rsidRPr="00000000" w14:paraId="0000005A">
      <w:pPr>
        <w:numPr>
          <w:ilvl w:val="0"/>
          <w:numId w:val="13"/>
        </w:numPr>
        <w:spacing w:after="0" w:afterAutospacing="0" w:before="240" w:lineRule="auto"/>
        <w:ind w:left="720" w:hanging="360"/>
      </w:pPr>
      <w:r w:rsidDel="00000000" w:rsidR="00000000" w:rsidRPr="00000000">
        <w:rPr>
          <w:b w:val="1"/>
          <w:rtl w:val="0"/>
        </w:rPr>
        <w:t xml:space="preserve">Advanced Interactivity</w:t>
      </w:r>
      <w:r w:rsidDel="00000000" w:rsidR="00000000" w:rsidRPr="00000000">
        <w:rPr>
          <w:rtl w:val="0"/>
        </w:rPr>
        <w:t xml:space="preserve">: Explore further integration with digital technologies, such as AR and VR, where the material could interact with virtual environments.</w:t>
      </w:r>
    </w:p>
    <w:p w:rsidR="00000000" w:rsidDel="00000000" w:rsidP="00000000" w:rsidRDefault="00000000" w:rsidRPr="00000000" w14:paraId="0000005B">
      <w:pPr>
        <w:numPr>
          <w:ilvl w:val="0"/>
          <w:numId w:val="13"/>
        </w:numPr>
        <w:spacing w:after="0" w:afterAutospacing="0" w:before="0" w:beforeAutospacing="0" w:lineRule="auto"/>
        <w:ind w:left="720" w:hanging="360"/>
      </w:pPr>
      <w:r w:rsidDel="00000000" w:rsidR="00000000" w:rsidRPr="00000000">
        <w:rPr>
          <w:b w:val="1"/>
          <w:rtl w:val="0"/>
        </w:rPr>
        <w:t xml:space="preserve">Sustainability</w:t>
      </w:r>
      <w:r w:rsidDel="00000000" w:rsidR="00000000" w:rsidRPr="00000000">
        <w:rPr>
          <w:rtl w:val="0"/>
        </w:rPr>
        <w:t xml:space="preserve">: Continue research into sustainable materials and production processes to minimize environmental impact.</w:t>
      </w:r>
    </w:p>
    <w:p w:rsidR="00000000" w:rsidDel="00000000" w:rsidP="00000000" w:rsidRDefault="00000000" w:rsidRPr="00000000" w14:paraId="0000005C">
      <w:pPr>
        <w:numPr>
          <w:ilvl w:val="0"/>
          <w:numId w:val="13"/>
        </w:numPr>
        <w:spacing w:after="240" w:before="0" w:beforeAutospacing="0" w:lineRule="auto"/>
        <w:ind w:left="720" w:hanging="360"/>
      </w:pPr>
      <w:r w:rsidDel="00000000" w:rsidR="00000000" w:rsidRPr="00000000">
        <w:rPr>
          <w:b w:val="1"/>
          <w:rtl w:val="0"/>
        </w:rPr>
        <w:t xml:space="preserve">Expansion</w:t>
      </w:r>
      <w:r w:rsidDel="00000000" w:rsidR="00000000" w:rsidRPr="00000000">
        <w:rPr>
          <w:rtl w:val="0"/>
        </w:rPr>
        <w:t xml:space="preserve">: Potential expansion into automotive interiors, smart homes, and other areas where interactive materials could add value.</w:t>
      </w:r>
    </w:p>
    <w:p w:rsidR="00000000" w:rsidDel="00000000" w:rsidP="00000000" w:rsidRDefault="00000000" w:rsidRPr="00000000" w14:paraId="0000005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